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1E268" w14:textId="44771D08" w:rsidR="004C64E1" w:rsidRDefault="004C64E1" w:rsidP="004C6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39567577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ABSTRACT</w:t>
      </w:r>
      <w:r w:rsidR="00DD2A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TEMPLET </w:t>
      </w:r>
      <w:proofErr w:type="gramStart"/>
      <w:r w:rsidR="00DD2A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 For</w:t>
      </w:r>
      <w:proofErr w:type="gramEnd"/>
      <w:r w:rsidR="00DD2A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Oral/Poster)</w:t>
      </w:r>
    </w:p>
    <w:p w14:paraId="4D0CDF0D" w14:textId="77777777" w:rsidR="004C64E1" w:rsidRDefault="004C64E1" w:rsidP="004C6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8FEC132" w14:textId="423B1FDB" w:rsidR="00D20794" w:rsidRPr="00100BC1" w:rsidRDefault="00D20794" w:rsidP="004C6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0B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Journey of naturally</w:t>
      </w:r>
      <w:r w:rsidR="00207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occurring</w:t>
      </w:r>
      <w:r w:rsidRPr="00100B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isolated active </w:t>
      </w:r>
      <w:r w:rsidR="00207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compound</w:t>
      </w:r>
      <w:r w:rsidRPr="00100B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to semi synthetic derivatives via azomethine ylide or 1, 3 Dipolar Cycloaddition for better pharmacological activity</w:t>
      </w:r>
    </w:p>
    <w:p w14:paraId="50465DD9" w14:textId="77777777" w:rsidR="00D20794" w:rsidRPr="00100BC1" w:rsidRDefault="00D20794" w:rsidP="004C6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8B40FF" w14:textId="07F841CC" w:rsidR="00B059B7" w:rsidRPr="00100BC1" w:rsidRDefault="004E1F0B" w:rsidP="004C6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96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Arindam Maity</w:t>
      </w:r>
      <w:r w:rsidR="00D20794" w:rsidRPr="009E496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vertAlign w:val="superscript"/>
        </w:rPr>
        <w:t>1</w:t>
      </w:r>
      <w:r w:rsidR="003B7E4B" w:rsidRPr="004C64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r w:rsidR="00C547C3" w:rsidRPr="004C64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C547C3" w:rsidRPr="00100B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2F80">
        <w:rPr>
          <w:rFonts w:ascii="Times New Roman" w:hAnsi="Times New Roman" w:cs="Times New Roman"/>
          <w:color w:val="000000"/>
          <w:sz w:val="24"/>
          <w:szCs w:val="24"/>
        </w:rPr>
        <w:t>Tapan Kumar Shaw</w:t>
      </w:r>
      <w:r w:rsidR="002071DD" w:rsidRPr="002071D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17495772" w14:textId="77777777" w:rsidR="00C547C3" w:rsidRPr="00100BC1" w:rsidRDefault="00C547C3" w:rsidP="00C547C3">
      <w:pPr>
        <w:spacing w:after="0" w:line="240" w:lineRule="auto"/>
        <w:rPr>
          <w:rFonts w:ascii="Times New Roman" w:hAnsi="Times New Roman" w:cs="Times New Roman"/>
        </w:rPr>
      </w:pPr>
    </w:p>
    <w:p w14:paraId="73AC7DF6" w14:textId="557AFE1F" w:rsidR="004E1F0B" w:rsidRPr="00FB5A16" w:rsidRDefault="00D20794" w:rsidP="004C64E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B5A16">
        <w:rPr>
          <w:rFonts w:ascii="Times New Roman" w:hAnsi="Times New Roman" w:cs="Times New Roman"/>
          <w:i/>
          <w:iCs/>
          <w:color w:val="000000"/>
          <w:sz w:val="20"/>
          <w:szCs w:val="20"/>
          <w:vertAlign w:val="superscript"/>
        </w:rPr>
        <w:t>1</w:t>
      </w:r>
      <w:r w:rsidR="00040421" w:rsidRPr="00FB5A16">
        <w:rPr>
          <w:rFonts w:ascii="Times New Roman" w:hAnsi="Times New Roman" w:cs="Times New Roman"/>
          <w:i/>
          <w:iCs/>
          <w:sz w:val="20"/>
          <w:szCs w:val="20"/>
        </w:rPr>
        <w:t>Department</w:t>
      </w:r>
      <w:r w:rsidR="004E1F0B" w:rsidRPr="00FB5A16">
        <w:rPr>
          <w:rFonts w:ascii="Times New Roman" w:hAnsi="Times New Roman" w:cs="Times New Roman"/>
          <w:i/>
          <w:iCs/>
          <w:sz w:val="20"/>
          <w:szCs w:val="20"/>
        </w:rPr>
        <w:t xml:space="preserve"> of Pharmaceutical Technology, </w:t>
      </w:r>
      <w:r w:rsidR="00040421" w:rsidRPr="00FB5A16">
        <w:rPr>
          <w:rFonts w:ascii="Times New Roman" w:hAnsi="Times New Roman" w:cs="Times New Roman"/>
          <w:i/>
          <w:iCs/>
          <w:sz w:val="20"/>
          <w:szCs w:val="20"/>
        </w:rPr>
        <w:t>JIS</w:t>
      </w:r>
      <w:r w:rsidR="004E1F0B" w:rsidRPr="00FB5A16">
        <w:rPr>
          <w:rFonts w:ascii="Times New Roman" w:hAnsi="Times New Roman" w:cs="Times New Roman"/>
          <w:i/>
          <w:iCs/>
          <w:sz w:val="20"/>
          <w:szCs w:val="20"/>
        </w:rPr>
        <w:t xml:space="preserve"> University</w:t>
      </w:r>
      <w:r w:rsidR="00C547C3" w:rsidRPr="00FB5A16">
        <w:rPr>
          <w:rFonts w:ascii="Times New Roman" w:hAnsi="Times New Roman" w:cs="Times New Roman"/>
          <w:i/>
          <w:iCs/>
          <w:sz w:val="20"/>
          <w:szCs w:val="20"/>
        </w:rPr>
        <w:t>, Kolkata-7001</w:t>
      </w:r>
      <w:r w:rsidR="002071DD" w:rsidRPr="00FB5A16">
        <w:rPr>
          <w:rFonts w:ascii="Times New Roman" w:hAnsi="Times New Roman" w:cs="Times New Roman"/>
          <w:i/>
          <w:iCs/>
          <w:sz w:val="20"/>
          <w:szCs w:val="20"/>
        </w:rPr>
        <w:t>09</w:t>
      </w:r>
      <w:r w:rsidR="00C547C3" w:rsidRPr="00FB5A16">
        <w:rPr>
          <w:rFonts w:ascii="Times New Roman" w:hAnsi="Times New Roman" w:cs="Times New Roman"/>
          <w:i/>
          <w:iCs/>
          <w:sz w:val="20"/>
          <w:szCs w:val="20"/>
        </w:rPr>
        <w:t>, West Bengal, India.</w:t>
      </w:r>
    </w:p>
    <w:p w14:paraId="0EBC5692" w14:textId="7FFDE067" w:rsidR="002071DD" w:rsidRPr="00FB5A16" w:rsidRDefault="002071DD" w:rsidP="004C64E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B5A16">
        <w:rPr>
          <w:rFonts w:ascii="Times New Roman" w:hAnsi="Times New Roman" w:cs="Times New Roman"/>
          <w:i/>
          <w:iCs/>
          <w:color w:val="000000"/>
          <w:sz w:val="20"/>
          <w:szCs w:val="20"/>
          <w:vertAlign w:val="superscript"/>
        </w:rPr>
        <w:t>2</w:t>
      </w:r>
      <w:r w:rsidRPr="00FB5A16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BCDA College of Pharmacy &amp; Technology, </w:t>
      </w:r>
      <w:proofErr w:type="spellStart"/>
      <w:r w:rsidRPr="00FB5A16">
        <w:rPr>
          <w:rFonts w:ascii="Times New Roman" w:hAnsi="Times New Roman" w:cs="Times New Roman"/>
          <w:i/>
          <w:iCs/>
          <w:color w:val="000000"/>
          <w:sz w:val="20"/>
          <w:szCs w:val="20"/>
        </w:rPr>
        <w:t>Barasat</w:t>
      </w:r>
      <w:proofErr w:type="spellEnd"/>
      <w:r w:rsidRPr="00FB5A16">
        <w:rPr>
          <w:rFonts w:ascii="Times New Roman" w:hAnsi="Times New Roman" w:cs="Times New Roman"/>
          <w:i/>
          <w:iCs/>
          <w:color w:val="000000"/>
          <w:sz w:val="20"/>
          <w:szCs w:val="20"/>
        </w:rPr>
        <w:t>, Kolkata-700127, West Bengal, India.</w:t>
      </w:r>
    </w:p>
    <w:p w14:paraId="50C240FD" w14:textId="56F51477" w:rsidR="003B7E4B" w:rsidRPr="00FB5A16" w:rsidRDefault="003B7E4B" w:rsidP="004C64E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B5A16">
        <w:rPr>
          <w:rFonts w:ascii="Times New Roman" w:hAnsi="Times New Roman" w:cs="Times New Roman"/>
          <w:i/>
          <w:iCs/>
          <w:sz w:val="20"/>
          <w:szCs w:val="20"/>
        </w:rPr>
        <w:t>*E.</w:t>
      </w:r>
      <w:r w:rsidR="00237C58" w:rsidRPr="00FB5A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B5A16">
        <w:rPr>
          <w:rFonts w:ascii="Times New Roman" w:hAnsi="Times New Roman" w:cs="Times New Roman"/>
          <w:i/>
          <w:iCs/>
          <w:sz w:val="20"/>
          <w:szCs w:val="20"/>
        </w:rPr>
        <w:t>Ma</w:t>
      </w:r>
      <w:r w:rsidR="009C6517" w:rsidRPr="00FB5A16">
        <w:rPr>
          <w:rFonts w:ascii="Times New Roman" w:hAnsi="Times New Roman" w:cs="Times New Roman"/>
          <w:i/>
          <w:iCs/>
          <w:sz w:val="20"/>
          <w:szCs w:val="20"/>
        </w:rPr>
        <w:t>il: arindam.ju05@gmail.com</w:t>
      </w:r>
    </w:p>
    <w:p w14:paraId="4744155B" w14:textId="77777777" w:rsidR="00102751" w:rsidRPr="00100BC1" w:rsidRDefault="00102751" w:rsidP="001027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A1A30A2" w14:textId="26AD7C7B" w:rsidR="00DD2A89" w:rsidRPr="00DD2A89" w:rsidRDefault="00DD2A89" w:rsidP="009E49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IN"/>
        </w:rPr>
      </w:pPr>
      <w:r w:rsidRPr="00DD2A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IN"/>
        </w:rPr>
        <w:t>Abstract (</w:t>
      </w:r>
      <w:r w:rsidR="004C76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IN"/>
        </w:rPr>
        <w:t>within 250</w:t>
      </w:r>
      <w:r w:rsidRPr="00DD2A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IN"/>
        </w:rPr>
        <w:t>)</w:t>
      </w:r>
    </w:p>
    <w:p w14:paraId="1A03522A" w14:textId="28A19692" w:rsidR="008C3D5A" w:rsidRPr="00E03290" w:rsidRDefault="004C64E1" w:rsidP="008C1C6F">
      <w:pPr>
        <w:spacing w:after="0" w:line="240" w:lineRule="auto"/>
        <w:ind w:firstLine="720"/>
        <w:jc w:val="both"/>
        <w:rPr>
          <w:rFonts w:ascii="Calibri" w:eastAsia="Times New Roman" w:hAnsi="Calibri" w:cs="Calibri"/>
          <w:lang w:eastAsia="en-IN"/>
        </w:rPr>
      </w:pPr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Development of a Lead bioactive natural compound/s to an effective and new bioactive one by semi-synthetic approach with incorporating of heteroatom’s (O, N, S etc) was become more popular for drug discovery research. Several popular natural products like artemether, artesunate, docetaxel, paclitaxel, </w:t>
      </w:r>
      <w:proofErr w:type="spellStart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flavopiridol</w:t>
      </w:r>
      <w:proofErr w:type="spellEnd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 ixabepilone etc was evolved as major drug candidate via semi-synthetic modification of lead bioactive natural products. This is popular now a day due to less possible side effects of natural product or its derivatives and available known application areas with less toxicity. Cycloaddition</w:t>
      </w:r>
      <w:r w:rsidRPr="0055411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approach has emerged as one of the most effective strategies</w:t>
      </w:r>
      <w:r w:rsidRPr="0055411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for developments of </w:t>
      </w:r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modification of natural products. One of the important methods is dipolar cycloaddition or azomethine ylide cycloaddition.  The process generates new </w:t>
      </w:r>
      <w:proofErr w:type="spellStart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stereocenters</w:t>
      </w:r>
      <w:proofErr w:type="spellEnd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which allowed it to contribute very much to the development of stereo structure-activity relationships during screening campaigns. This triggers us to study with natural compounds having a free double bond-like in andrographolide, curcumin, withaferin etc. We started our journey of preparing diversely functionalized heterocycles via azomethine ylide cycloaddition or dipolar cycloaddition using simple commercially available or synthetic </w:t>
      </w:r>
      <w:proofErr w:type="spellStart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dipolarophiles</w:t>
      </w:r>
      <w:proofErr w:type="spellEnd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and extended it to a new dimension by employing </w:t>
      </w:r>
      <w:proofErr w:type="spellStart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dipolarophiles</w:t>
      </w:r>
      <w:proofErr w:type="spellEnd"/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available from nature like andrographolide, withaferin A, curcumin etc. Several compounds have been prepared and biological activity evaluation revealed some very promising increase in activity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in compare to the natural moieties</w:t>
      </w:r>
      <w:r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E03290">
        <w:rPr>
          <w:rFonts w:ascii="Calibri" w:eastAsia="Times New Roman" w:hAnsi="Calibri" w:cs="Calibri"/>
          <w:lang w:eastAsia="en-IN"/>
        </w:rPr>
        <w:t xml:space="preserve"> </w:t>
      </w:r>
      <w:r w:rsidR="0055411F" w:rsidRPr="0055411F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These results of biological evaluation encouraged us to construct a better diversified library and applying it for different pharmacological activity.</w:t>
      </w:r>
    </w:p>
    <w:p w14:paraId="6651EE18" w14:textId="77777777" w:rsidR="00E03290" w:rsidRDefault="00E03290" w:rsidP="00554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6C1CBB" w14:textId="5B7322B3" w:rsidR="00996DEB" w:rsidRPr="005E6AE7" w:rsidRDefault="00996DEB" w:rsidP="00554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E6A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Keywords</w:t>
      </w:r>
      <w:r w:rsidR="004C7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(max 6)</w:t>
      </w:r>
      <w:r w:rsidRPr="005E6A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5E6A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529C" w:rsidRPr="005E6AE7">
        <w:rPr>
          <w:rStyle w:val="fontstyle01"/>
          <w:rFonts w:ascii="Times New Roman" w:hAnsi="Times New Roman" w:cs="Times New Roman"/>
          <w:sz w:val="24"/>
          <w:szCs w:val="24"/>
        </w:rPr>
        <w:t>Dispiroheterocycles</w:t>
      </w:r>
      <w:proofErr w:type="spellEnd"/>
      <w:r w:rsidR="0071529C" w:rsidRPr="005E6AE7">
        <w:rPr>
          <w:rStyle w:val="fontstyle01"/>
          <w:rFonts w:ascii="Times New Roman" w:hAnsi="Times New Roman" w:cs="Times New Roman"/>
          <w:sz w:val="24"/>
          <w:szCs w:val="24"/>
        </w:rPr>
        <w:t>, dipolar cycloaddition, azomethine ylide, Anticancer</w:t>
      </w:r>
      <w:r w:rsidR="00FB064A" w:rsidRPr="005E6AE7">
        <w:rPr>
          <w:rStyle w:val="fontstyle01"/>
          <w:rFonts w:ascii="Times New Roman" w:hAnsi="Times New Roman" w:cs="Times New Roman"/>
          <w:sz w:val="24"/>
          <w:szCs w:val="24"/>
        </w:rPr>
        <w:t>, Antimicrobial</w:t>
      </w:r>
      <w:bookmarkEnd w:id="0"/>
    </w:p>
    <w:sectPr w:rsidR="00996DEB" w:rsidRPr="005E6AE7" w:rsidSect="00BB2EE4">
      <w:pgSz w:w="11906" w:h="16838" w:code="9"/>
      <w:pgMar w:top="1440" w:right="1440" w:bottom="1440" w:left="1440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1DCD" w14:textId="77777777" w:rsidR="002F7F6E" w:rsidRDefault="002F7F6E" w:rsidP="00C547C3">
      <w:pPr>
        <w:spacing w:after="0" w:line="240" w:lineRule="auto"/>
      </w:pPr>
      <w:r>
        <w:separator/>
      </w:r>
    </w:p>
  </w:endnote>
  <w:endnote w:type="continuationSeparator" w:id="0">
    <w:p w14:paraId="1CF5DD04" w14:textId="77777777" w:rsidR="002F7F6E" w:rsidRDefault="002F7F6E" w:rsidP="00C5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1C37F" w14:textId="77777777" w:rsidR="002F7F6E" w:rsidRDefault="002F7F6E" w:rsidP="00C547C3">
      <w:pPr>
        <w:spacing w:after="0" w:line="240" w:lineRule="auto"/>
      </w:pPr>
      <w:r>
        <w:separator/>
      </w:r>
    </w:p>
  </w:footnote>
  <w:footnote w:type="continuationSeparator" w:id="0">
    <w:p w14:paraId="41137075" w14:textId="77777777" w:rsidR="002F7F6E" w:rsidRDefault="002F7F6E" w:rsidP="00C54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9B7"/>
    <w:rsid w:val="00040421"/>
    <w:rsid w:val="00067D69"/>
    <w:rsid w:val="00100BC1"/>
    <w:rsid w:val="00102751"/>
    <w:rsid w:val="00122BDE"/>
    <w:rsid w:val="00166153"/>
    <w:rsid w:val="0017654D"/>
    <w:rsid w:val="001C125E"/>
    <w:rsid w:val="002071DD"/>
    <w:rsid w:val="002344DE"/>
    <w:rsid w:val="00237C58"/>
    <w:rsid w:val="00252867"/>
    <w:rsid w:val="002839B5"/>
    <w:rsid w:val="002F7F6E"/>
    <w:rsid w:val="003507CE"/>
    <w:rsid w:val="003B7E4B"/>
    <w:rsid w:val="003C1ACF"/>
    <w:rsid w:val="003C7D07"/>
    <w:rsid w:val="00427B21"/>
    <w:rsid w:val="0044198A"/>
    <w:rsid w:val="00442E19"/>
    <w:rsid w:val="00445241"/>
    <w:rsid w:val="00496658"/>
    <w:rsid w:val="004B51BE"/>
    <w:rsid w:val="004C64E1"/>
    <w:rsid w:val="004C7607"/>
    <w:rsid w:val="004D6E86"/>
    <w:rsid w:val="004E1F0B"/>
    <w:rsid w:val="0055411F"/>
    <w:rsid w:val="005E6AE7"/>
    <w:rsid w:val="006B3664"/>
    <w:rsid w:val="006C31B7"/>
    <w:rsid w:val="006E42D0"/>
    <w:rsid w:val="006F30A5"/>
    <w:rsid w:val="00703405"/>
    <w:rsid w:val="0071529C"/>
    <w:rsid w:val="00742F80"/>
    <w:rsid w:val="007E520C"/>
    <w:rsid w:val="00812E0C"/>
    <w:rsid w:val="0087708E"/>
    <w:rsid w:val="008B65E6"/>
    <w:rsid w:val="008C1C6F"/>
    <w:rsid w:val="008C3D5A"/>
    <w:rsid w:val="008D0029"/>
    <w:rsid w:val="008D5A1D"/>
    <w:rsid w:val="00926495"/>
    <w:rsid w:val="00996DEB"/>
    <w:rsid w:val="009C6517"/>
    <w:rsid w:val="009E496B"/>
    <w:rsid w:val="00A23DD8"/>
    <w:rsid w:val="00A703CF"/>
    <w:rsid w:val="00B059B7"/>
    <w:rsid w:val="00B43E92"/>
    <w:rsid w:val="00B51D37"/>
    <w:rsid w:val="00BB2EE4"/>
    <w:rsid w:val="00BC16F9"/>
    <w:rsid w:val="00C11BCB"/>
    <w:rsid w:val="00C14944"/>
    <w:rsid w:val="00C547C3"/>
    <w:rsid w:val="00C61D4B"/>
    <w:rsid w:val="00C93083"/>
    <w:rsid w:val="00D20794"/>
    <w:rsid w:val="00D84637"/>
    <w:rsid w:val="00D9429C"/>
    <w:rsid w:val="00DD2A89"/>
    <w:rsid w:val="00DE09F0"/>
    <w:rsid w:val="00E03290"/>
    <w:rsid w:val="00E956CB"/>
    <w:rsid w:val="00F352A2"/>
    <w:rsid w:val="00FB064A"/>
    <w:rsid w:val="00FB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2D47"/>
  <w15:docId w15:val="{EE330269-A841-4BF8-9080-16718826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25E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1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rsid w:val="00B059B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B059B7"/>
    <w:rPr>
      <w:rFonts w:ascii="Times New Roman" w:eastAsia="Times New Roman" w:hAnsi="Times New Roman" w:cs="Times New Roman"/>
      <w:b/>
      <w:bCs/>
      <w:sz w:val="15"/>
      <w:szCs w:val="15"/>
      <w:lang w:eastAsia="en-IN"/>
    </w:rPr>
  </w:style>
  <w:style w:type="character" w:styleId="Hyperlink">
    <w:name w:val="Hyperlink"/>
    <w:basedOn w:val="DefaultParagraphFont"/>
    <w:uiPriority w:val="99"/>
    <w:unhideWhenUsed/>
    <w:rsid w:val="00B059B7"/>
    <w:rPr>
      <w:color w:val="0000FF"/>
      <w:u w:val="single"/>
    </w:rPr>
  </w:style>
  <w:style w:type="character" w:customStyle="1" w:styleId="affiliationname">
    <w:name w:val="affiliation__name"/>
    <w:basedOn w:val="DefaultParagraphFont"/>
    <w:rsid w:val="004D6E86"/>
  </w:style>
  <w:style w:type="character" w:customStyle="1" w:styleId="affiliationcity">
    <w:name w:val="affiliation__city"/>
    <w:basedOn w:val="DefaultParagraphFont"/>
    <w:rsid w:val="004D6E86"/>
  </w:style>
  <w:style w:type="character" w:customStyle="1" w:styleId="affiliationcountry">
    <w:name w:val="affiliation__country"/>
    <w:basedOn w:val="DefaultParagraphFont"/>
    <w:rsid w:val="004D6E86"/>
  </w:style>
  <w:style w:type="paragraph" w:styleId="Header">
    <w:name w:val="header"/>
    <w:basedOn w:val="Normal"/>
    <w:link w:val="HeaderChar"/>
    <w:uiPriority w:val="99"/>
    <w:unhideWhenUsed/>
    <w:rsid w:val="00C54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7C3"/>
  </w:style>
  <w:style w:type="paragraph" w:styleId="Footer">
    <w:name w:val="footer"/>
    <w:basedOn w:val="Normal"/>
    <w:link w:val="FooterChar"/>
    <w:uiPriority w:val="99"/>
    <w:unhideWhenUsed/>
    <w:rsid w:val="00C54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7C3"/>
  </w:style>
  <w:style w:type="character" w:customStyle="1" w:styleId="Heading3Char">
    <w:name w:val="Heading 3 Char"/>
    <w:basedOn w:val="DefaultParagraphFont"/>
    <w:link w:val="Heading3"/>
    <w:uiPriority w:val="9"/>
    <w:semiHidden/>
    <w:rsid w:val="002071D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ontstyle01">
    <w:name w:val="fontstyle01"/>
    <w:basedOn w:val="DefaultParagraphFont"/>
    <w:rsid w:val="0071529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C9A4A3-1260-482B-96FE-0EB0FA30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Arindam Maity</dc:creator>
  <cp:keywords/>
  <dc:description/>
  <cp:lastModifiedBy>ABHINIBESH SHAW</cp:lastModifiedBy>
  <cp:revision>29</cp:revision>
  <dcterms:created xsi:type="dcterms:W3CDTF">2019-10-20T09:12:00Z</dcterms:created>
  <dcterms:modified xsi:type="dcterms:W3CDTF">2026-09-09T06:59:00Z</dcterms:modified>
</cp:coreProperties>
</file>